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C8A40" w14:textId="7DEF3FA2" w:rsidR="00C01E27" w:rsidRPr="00C01E27" w:rsidRDefault="007D298C" w:rsidP="00C01E27">
      <w:pPr>
        <w:pStyle w:val="NormalWeb"/>
      </w:pPr>
      <w:r>
        <w:rPr>
          <w:rStyle w:val="Aucun"/>
          <w:noProof/>
        </w:rPr>
        <w:drawing>
          <wp:anchor distT="0" distB="0" distL="114300" distR="114300" simplePos="0" relativeHeight="251663360" behindDoc="0" locked="0" layoutInCell="1" allowOverlap="1" wp14:anchorId="0365595F" wp14:editId="4F66A8C0">
            <wp:simplePos x="0" y="0"/>
            <wp:positionH relativeFrom="column">
              <wp:posOffset>5991225</wp:posOffset>
            </wp:positionH>
            <wp:positionV relativeFrom="paragraph">
              <wp:posOffset>-610870</wp:posOffset>
            </wp:positionV>
            <wp:extent cx="914400" cy="457200"/>
            <wp:effectExtent l="0" t="0" r="0" b="0"/>
            <wp:wrapNone/>
            <wp:docPr id="1073741825" name="officeArt object" descr="LOGO MH BOULOU - Rouge"/>
            <wp:cNvGraphicFramePr/>
            <a:graphic xmlns:a="http://schemas.openxmlformats.org/drawingml/2006/main">
              <a:graphicData uri="http://schemas.openxmlformats.org/drawingml/2006/picture">
                <pic:pic xmlns:pic="http://schemas.openxmlformats.org/drawingml/2006/picture">
                  <pic:nvPicPr>
                    <pic:cNvPr id="1073741825" name="LOGO MH BOULOU - Rouge" descr="LOGO MH BOULOU - Roug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4400" cy="457200"/>
                    </a:xfrm>
                    <a:prstGeom prst="rect">
                      <a:avLst/>
                    </a:prstGeom>
                    <a:ln w="12700" cap="flat">
                      <a:noFill/>
                      <a:miter lim="400000"/>
                    </a:ln>
                    <a:effectLst/>
                  </pic:spPr>
                </pic:pic>
              </a:graphicData>
            </a:graphic>
          </wp:anchor>
        </w:drawing>
      </w:r>
      <w:r w:rsidR="00182E36" w:rsidRPr="00182E36">
        <w:rPr>
          <w:rFonts w:ascii="Aptos" w:hAnsi="Aptos"/>
          <w:i/>
          <w:iCs/>
          <w:color w:val="auto"/>
          <w:u w:color="1F497D"/>
        </w:rPr>
        <w:t xml:space="preserve">Une immersion gourmande et historique : le </w:t>
      </w:r>
      <w:r w:rsidR="00124A03">
        <w:rPr>
          <w:rFonts w:ascii="Aptos" w:hAnsi="Aptos"/>
          <w:i/>
          <w:iCs/>
          <w:color w:val="auto"/>
          <w:u w:color="1F497D"/>
        </w:rPr>
        <w:t>C</w:t>
      </w:r>
      <w:r w:rsidR="00182E36" w:rsidRPr="00182E36">
        <w:rPr>
          <w:rFonts w:ascii="Aptos" w:hAnsi="Aptos"/>
          <w:i/>
          <w:iCs/>
          <w:color w:val="auto"/>
          <w:u w:color="1F497D"/>
        </w:rPr>
        <w:t xml:space="preserve">hocolat et les douceurs </w:t>
      </w:r>
      <w:r w:rsidR="00124A03">
        <w:rPr>
          <w:rFonts w:ascii="Aptos" w:hAnsi="Aptos"/>
          <w:i/>
          <w:iCs/>
          <w:color w:val="auto"/>
          <w:u w:color="1F497D"/>
        </w:rPr>
        <w:t>N</w:t>
      </w:r>
      <w:r w:rsidR="00182E36" w:rsidRPr="00182E36">
        <w:rPr>
          <w:rFonts w:ascii="Aptos" w:hAnsi="Aptos"/>
          <w:i/>
          <w:iCs/>
          <w:color w:val="auto"/>
          <w:u w:color="1F497D"/>
        </w:rPr>
        <w:t>ord-</w:t>
      </w:r>
      <w:r w:rsidR="00124A03">
        <w:rPr>
          <w:rFonts w:ascii="Aptos" w:hAnsi="Aptos"/>
          <w:i/>
          <w:iCs/>
          <w:color w:val="auto"/>
          <w:u w:color="1F497D"/>
        </w:rPr>
        <w:t>C</w:t>
      </w:r>
      <w:r w:rsidR="00182E36" w:rsidRPr="00182E36">
        <w:rPr>
          <w:rFonts w:ascii="Aptos" w:hAnsi="Aptos"/>
          <w:i/>
          <w:iCs/>
          <w:color w:val="auto"/>
          <w:u w:color="1F497D"/>
        </w:rPr>
        <w:t>atalanes à l’honneur</w:t>
      </w:r>
      <w:r w:rsidR="00182E36" w:rsidRPr="00182E36">
        <w:rPr>
          <w:rFonts w:ascii="Aptos" w:hAnsi="Aptos"/>
          <w:color w:val="auto"/>
          <w:u w:color="1F497D"/>
        </w:rPr>
        <w:br/>
      </w:r>
      <w:r w:rsidR="00182E36" w:rsidRPr="00182E36">
        <w:rPr>
          <w:rFonts w:ascii="Aptos" w:hAnsi="Aptos"/>
          <w:color w:val="auto"/>
          <w:u w:color="1F497D"/>
        </w:rPr>
        <w:br/>
        <w:t xml:space="preserve">Du 1er avril au 26 juin 2026, la Maison de l’Histoire </w:t>
      </w:r>
      <w:r w:rsidR="00182E36">
        <w:rPr>
          <w:rFonts w:ascii="Aptos" w:hAnsi="Aptos"/>
          <w:color w:val="auto"/>
          <w:u w:color="1F497D"/>
        </w:rPr>
        <w:t xml:space="preserve">– Casa del Voló </w:t>
      </w:r>
      <w:r w:rsidR="00182E36" w:rsidRPr="00182E36">
        <w:rPr>
          <w:rFonts w:ascii="Aptos" w:hAnsi="Aptos"/>
          <w:color w:val="auto"/>
          <w:u w:color="1F497D"/>
        </w:rPr>
        <w:t xml:space="preserve">invite le public à un voyage savoureux à travers le temps avec une exposition inédite consacrée à l’épopée du chocolat et à l’univers de la confiserie en Catalogne </w:t>
      </w:r>
      <w:r w:rsidR="00182E36">
        <w:rPr>
          <w:rFonts w:ascii="Aptos" w:hAnsi="Aptos"/>
          <w:color w:val="auto"/>
          <w:u w:color="1F497D"/>
        </w:rPr>
        <w:t>N</w:t>
      </w:r>
      <w:r w:rsidR="00182E36" w:rsidRPr="00182E36">
        <w:rPr>
          <w:rFonts w:ascii="Aptos" w:hAnsi="Aptos"/>
          <w:color w:val="auto"/>
          <w:u w:color="1F497D"/>
        </w:rPr>
        <w:t>ord.</w:t>
      </w:r>
      <w:r w:rsidR="00182E36" w:rsidRPr="00182E36">
        <w:rPr>
          <w:rFonts w:ascii="Aptos" w:hAnsi="Aptos"/>
          <w:color w:val="auto"/>
          <w:u w:color="1F497D"/>
        </w:rPr>
        <w:br/>
      </w:r>
      <w:r w:rsidR="00182E36" w:rsidRPr="00182E36">
        <w:rPr>
          <w:rFonts w:ascii="Aptos" w:hAnsi="Aptos"/>
          <w:color w:val="auto"/>
          <w:u w:color="1F497D"/>
        </w:rPr>
        <w:br/>
        <w:t xml:space="preserve">Cette exposition est présentée grâce au prêt du musée Casa </w:t>
      </w:r>
      <w:proofErr w:type="spellStart"/>
      <w:r w:rsidR="00182E36" w:rsidRPr="00182E36">
        <w:rPr>
          <w:rFonts w:ascii="Aptos" w:hAnsi="Aptos"/>
          <w:color w:val="auto"/>
          <w:u w:color="1F497D"/>
        </w:rPr>
        <w:t>Pairal</w:t>
      </w:r>
      <w:proofErr w:type="spellEnd"/>
      <w:r w:rsidR="00182E36" w:rsidRPr="00182E36">
        <w:rPr>
          <w:rFonts w:ascii="Aptos" w:hAnsi="Aptos"/>
          <w:color w:val="auto"/>
          <w:u w:color="1F497D"/>
        </w:rPr>
        <w:t xml:space="preserve"> de la Ville de Perpignan, mettant en lumière un patrimoine local d’une grande richesse.</w:t>
      </w:r>
      <w:r w:rsidR="00182E36" w:rsidRPr="00182E36">
        <w:rPr>
          <w:rFonts w:ascii="Aptos" w:hAnsi="Aptos"/>
          <w:color w:val="auto"/>
          <w:u w:color="1F497D"/>
        </w:rPr>
        <w:br/>
      </w:r>
      <w:r w:rsidR="00182E36" w:rsidRPr="00182E36">
        <w:rPr>
          <w:rFonts w:ascii="Aptos" w:hAnsi="Aptos"/>
          <w:color w:val="auto"/>
          <w:u w:color="1F497D"/>
        </w:rPr>
        <w:br/>
        <w:t>À travers un parcours ludique et accessible, petits et grands découvriront les origines fascinantes du cacao, depuis les civilisations mésoaméricaines jusqu’à son arrivée en Europe. L’exposition retrace également les grandes étapes de fabrication du chocolat, révélant les secrets de transformation de la fève en douce tentation.</w:t>
      </w:r>
      <w:r w:rsidR="00182E36" w:rsidRPr="00182E36">
        <w:rPr>
          <w:rFonts w:ascii="Aptos" w:hAnsi="Aptos"/>
          <w:color w:val="auto"/>
          <w:u w:color="1F497D"/>
        </w:rPr>
        <w:br/>
      </w:r>
      <w:r w:rsidR="00182E36" w:rsidRPr="00182E36">
        <w:rPr>
          <w:rFonts w:ascii="Aptos" w:hAnsi="Aptos"/>
          <w:color w:val="auto"/>
          <w:u w:color="1F497D"/>
        </w:rPr>
        <w:br/>
        <w:t>Le visiteur est ensuite plongé dans la diversité des formes et des usages du chocolat, avant d’explorer son implantation en Catalogne nord, où traditions artisanales et savoir-faire locaux ont façonné une véritable culture gourmande.</w:t>
      </w:r>
      <w:r w:rsidR="00182E36" w:rsidRPr="00182E36">
        <w:rPr>
          <w:rFonts w:ascii="Aptos" w:hAnsi="Aptos"/>
          <w:color w:val="auto"/>
          <w:u w:color="1F497D"/>
        </w:rPr>
        <w:br/>
      </w:r>
      <w:r w:rsidR="00182E36" w:rsidRPr="00182E36">
        <w:rPr>
          <w:rFonts w:ascii="Aptos" w:hAnsi="Aptos"/>
          <w:color w:val="auto"/>
          <w:u w:color="1F497D"/>
        </w:rPr>
        <w:br/>
        <w:t xml:space="preserve">Une attention particulière est portée à l’histoire de l’industrie chocolatière </w:t>
      </w:r>
      <w:r w:rsidR="00124A03">
        <w:rPr>
          <w:rFonts w:ascii="Aptos" w:hAnsi="Aptos"/>
          <w:color w:val="auto"/>
          <w:u w:color="1F497D"/>
        </w:rPr>
        <w:t>du territoire</w:t>
      </w:r>
      <w:r w:rsidR="00182E36" w:rsidRPr="00182E36">
        <w:rPr>
          <w:rFonts w:ascii="Aptos" w:hAnsi="Aptos"/>
          <w:color w:val="auto"/>
          <w:u w:color="1F497D"/>
        </w:rPr>
        <w:t xml:space="preserve"> depuis le XIXe siècle, ainsi qu’aux plaisirs de la table et aux pratiques festives qui ont accompagné l’essor des douceurs sucrées.</w:t>
      </w:r>
      <w:r w:rsidR="00182E36" w:rsidRPr="00182E36">
        <w:rPr>
          <w:rFonts w:ascii="Aptos" w:hAnsi="Aptos"/>
          <w:color w:val="auto"/>
          <w:u w:color="1F497D"/>
        </w:rPr>
        <w:br/>
      </w:r>
      <w:r w:rsidR="00182E36" w:rsidRPr="00182E36">
        <w:rPr>
          <w:rFonts w:ascii="Aptos" w:hAnsi="Aptos"/>
          <w:color w:val="auto"/>
          <w:u w:color="1F497D"/>
        </w:rPr>
        <w:br/>
        <w:t>L’exposition met également à l’honneur la confiserie à travers les âges et les spécialités emblématiques du territoire, telles que les rousquilles et les tourons, sans oublier d’autres douceurs typiques du Roussillon qui témoignent d’un patrimoine culinaire riche et vivant.</w:t>
      </w:r>
      <w:r w:rsidR="00182E36" w:rsidRPr="00182E36">
        <w:rPr>
          <w:rFonts w:ascii="Aptos" w:hAnsi="Aptos"/>
          <w:color w:val="auto"/>
          <w:u w:color="1F497D"/>
        </w:rPr>
        <w:br/>
      </w:r>
      <w:r w:rsidR="00182E36" w:rsidRPr="00182E36">
        <w:rPr>
          <w:rFonts w:ascii="Aptos" w:hAnsi="Aptos"/>
          <w:color w:val="auto"/>
          <w:u w:color="1F497D"/>
        </w:rPr>
        <w:br/>
      </w:r>
      <w:r w:rsidR="00182E36" w:rsidRPr="00C01E27">
        <w:rPr>
          <w:rFonts w:ascii="Aptos" w:hAnsi="Aptos"/>
          <w:b/>
          <w:bCs/>
          <w:color w:val="auto"/>
          <w:u w:color="1F497D"/>
        </w:rPr>
        <w:t>Temps forts à ne pas manquer :</w:t>
      </w:r>
      <w:r w:rsidR="00C01E27">
        <w:rPr>
          <w:rFonts w:ascii="Aptos" w:hAnsi="Aptos"/>
          <w:b/>
          <w:bCs/>
          <w:color w:val="auto"/>
          <w:u w:color="1F497D"/>
        </w:rPr>
        <w:t xml:space="preserve"> </w:t>
      </w:r>
      <w:r w:rsidR="00C01E27" w:rsidRPr="00C01E27">
        <w:rPr>
          <w:rFonts w:ascii="Aptos" w:hAnsi="Aptos"/>
          <w:b/>
          <w:bCs/>
          <w:color w:val="auto"/>
          <w:u w:color="1F497D"/>
        </w:rPr>
        <w:t>Toutes les animations proposées ci-dessous sont gratuites.</w:t>
      </w:r>
      <w:r w:rsidR="00182E36" w:rsidRPr="00182E36">
        <w:rPr>
          <w:rFonts w:ascii="Aptos" w:hAnsi="Aptos"/>
          <w:color w:val="auto"/>
          <w:u w:color="1F497D"/>
        </w:rPr>
        <w:br/>
        <w:t xml:space="preserve">- </w:t>
      </w:r>
      <w:r w:rsidR="00182E36" w:rsidRPr="00C01E27">
        <w:rPr>
          <w:rFonts w:ascii="Aptos" w:hAnsi="Aptos"/>
          <w:b/>
          <w:bCs/>
          <w:color w:val="EE0000"/>
          <w:u w:color="1F497D"/>
        </w:rPr>
        <w:t>Vernissage gourmand : le 22 avril à 18h</w:t>
      </w:r>
      <w:r w:rsidR="00182E36" w:rsidRPr="00182E36">
        <w:rPr>
          <w:rFonts w:ascii="Aptos" w:hAnsi="Aptos"/>
          <w:color w:val="auto"/>
          <w:u w:color="1F497D"/>
        </w:rPr>
        <w:t>, avec le soutien de</w:t>
      </w:r>
      <w:r w:rsidR="00C01E27">
        <w:rPr>
          <w:rFonts w:ascii="Aptos" w:hAnsi="Aptos"/>
          <w:color w:val="auto"/>
          <w:u w:color="1F497D"/>
        </w:rPr>
        <w:t xml:space="preserve"> la boutique</w:t>
      </w:r>
      <w:r w:rsidR="00182E36" w:rsidRPr="00182E36">
        <w:rPr>
          <w:rFonts w:ascii="Aptos" w:hAnsi="Aptos"/>
          <w:color w:val="auto"/>
          <w:u w:color="1F497D"/>
        </w:rPr>
        <w:t xml:space="preserve"> </w:t>
      </w:r>
      <w:proofErr w:type="spellStart"/>
      <w:r w:rsidR="00182E36" w:rsidRPr="00182E36">
        <w:rPr>
          <w:rFonts w:ascii="Aptos" w:hAnsi="Aptos"/>
          <w:color w:val="auto"/>
          <w:u w:color="1F497D"/>
        </w:rPr>
        <w:t>Cémoi</w:t>
      </w:r>
      <w:proofErr w:type="spellEnd"/>
      <w:r w:rsidR="00C01E27">
        <w:rPr>
          <w:rFonts w:ascii="Aptos" w:hAnsi="Aptos"/>
          <w:color w:val="auto"/>
          <w:u w:color="1F497D"/>
        </w:rPr>
        <w:t xml:space="preserve">, </w:t>
      </w:r>
      <w:r w:rsidR="00182E36" w:rsidRPr="00182E36">
        <w:rPr>
          <w:rFonts w:ascii="Aptos" w:hAnsi="Aptos"/>
          <w:color w:val="auto"/>
          <w:u w:color="1F497D"/>
        </w:rPr>
        <w:t>de la Maison Touron</w:t>
      </w:r>
      <w:r w:rsidR="00C01E27">
        <w:rPr>
          <w:rFonts w:ascii="Aptos" w:hAnsi="Aptos"/>
          <w:color w:val="auto"/>
          <w:u w:color="1F497D"/>
        </w:rPr>
        <w:t xml:space="preserve"> et Mangeons Frais au Boulou, </w:t>
      </w:r>
      <w:r w:rsidR="00182E36" w:rsidRPr="00182E36">
        <w:rPr>
          <w:rFonts w:ascii="Aptos" w:hAnsi="Aptos"/>
          <w:color w:val="auto"/>
          <w:u w:color="1F497D"/>
        </w:rPr>
        <w:t>pour une soirée conviviale mêlant découverte et dégustation</w:t>
      </w:r>
      <w:r w:rsidR="00C01E27">
        <w:rPr>
          <w:rFonts w:ascii="Aptos" w:hAnsi="Aptos"/>
          <w:color w:val="auto"/>
          <w:u w:color="1F497D"/>
        </w:rPr>
        <w:t>.</w:t>
      </w:r>
    </w:p>
    <w:p w14:paraId="5F4CC79F" w14:textId="297644F0" w:rsidR="00C01E27" w:rsidRDefault="00182E36" w:rsidP="00182E36">
      <w:pPr>
        <w:pStyle w:val="Corps"/>
        <w:spacing w:after="0" w:line="240" w:lineRule="auto"/>
        <w:rPr>
          <w:rFonts w:ascii="Aptos" w:hAnsi="Aptos"/>
          <w:color w:val="auto"/>
          <w:sz w:val="24"/>
          <w:szCs w:val="24"/>
          <w:u w:color="1F497D"/>
        </w:rPr>
      </w:pPr>
      <w:r w:rsidRPr="00182E36">
        <w:rPr>
          <w:rFonts w:ascii="Aptos" w:hAnsi="Aptos"/>
          <w:color w:val="auto"/>
          <w:sz w:val="24"/>
          <w:szCs w:val="24"/>
          <w:u w:color="1F497D"/>
        </w:rPr>
        <w:br/>
        <w:t xml:space="preserve">- </w:t>
      </w:r>
      <w:r w:rsidRPr="009C45EA">
        <w:rPr>
          <w:rFonts w:ascii="Aptos" w:hAnsi="Aptos"/>
          <w:b/>
          <w:bCs/>
          <w:color w:val="EE0000"/>
          <w:sz w:val="24"/>
          <w:szCs w:val="24"/>
          <w:u w:color="1F497D"/>
        </w:rPr>
        <w:t>Atelier de mémoire gastronomique</w:t>
      </w:r>
      <w:r w:rsidRPr="009C45EA">
        <w:rPr>
          <w:rFonts w:ascii="Aptos" w:hAnsi="Aptos"/>
          <w:color w:val="EE0000"/>
          <w:sz w:val="24"/>
          <w:szCs w:val="24"/>
          <w:u w:color="1F497D"/>
        </w:rPr>
        <w:t xml:space="preserve"> </w:t>
      </w:r>
      <w:r w:rsidRPr="00182E36">
        <w:rPr>
          <w:rFonts w:ascii="Aptos" w:hAnsi="Aptos"/>
          <w:color w:val="auto"/>
          <w:sz w:val="24"/>
          <w:szCs w:val="24"/>
          <w:u w:color="1F497D"/>
        </w:rPr>
        <w:t xml:space="preserve">: </w:t>
      </w:r>
      <w:r w:rsidRPr="00C01E27">
        <w:rPr>
          <w:rFonts w:ascii="Aptos" w:hAnsi="Aptos"/>
          <w:b/>
          <w:bCs/>
          <w:color w:val="auto"/>
          <w:sz w:val="24"/>
          <w:szCs w:val="24"/>
          <w:u w:color="1F497D"/>
        </w:rPr>
        <w:t>le mercredi 20 mai à 15h</w:t>
      </w:r>
      <w:r w:rsidRPr="00182E36">
        <w:rPr>
          <w:rFonts w:ascii="Aptos" w:hAnsi="Aptos"/>
          <w:color w:val="auto"/>
          <w:sz w:val="24"/>
          <w:szCs w:val="24"/>
          <w:u w:color="1F497D"/>
        </w:rPr>
        <w:t>, pour explorer</w:t>
      </w:r>
      <w:r w:rsidR="00C01E27">
        <w:rPr>
          <w:rFonts w:ascii="Aptos" w:hAnsi="Aptos"/>
          <w:color w:val="auto"/>
          <w:sz w:val="24"/>
          <w:szCs w:val="24"/>
          <w:u w:color="1F497D"/>
        </w:rPr>
        <w:t xml:space="preserve"> les</w:t>
      </w:r>
      <w:r w:rsidRPr="00182E36">
        <w:rPr>
          <w:rFonts w:ascii="Aptos" w:hAnsi="Aptos"/>
          <w:color w:val="auto"/>
          <w:sz w:val="24"/>
          <w:szCs w:val="24"/>
          <w:u w:color="1F497D"/>
        </w:rPr>
        <w:t xml:space="preserve"> souvenirs </w:t>
      </w:r>
      <w:r w:rsidR="00C01E27">
        <w:rPr>
          <w:rFonts w:ascii="Aptos" w:hAnsi="Aptos"/>
          <w:color w:val="auto"/>
          <w:sz w:val="24"/>
          <w:szCs w:val="24"/>
          <w:u w:color="1F497D"/>
        </w:rPr>
        <w:t>du traditionnel</w:t>
      </w:r>
      <w:r w:rsidR="009C45EA">
        <w:rPr>
          <w:rFonts w:ascii="Aptos" w:hAnsi="Aptos"/>
          <w:color w:val="auto"/>
          <w:sz w:val="24"/>
          <w:szCs w:val="24"/>
          <w:u w:color="1F497D"/>
        </w:rPr>
        <w:t xml:space="preserve"> cake</w:t>
      </w:r>
      <w:r w:rsidR="00C01E27">
        <w:rPr>
          <w:rFonts w:ascii="Aptos" w:hAnsi="Aptos"/>
          <w:color w:val="auto"/>
          <w:sz w:val="24"/>
          <w:szCs w:val="24"/>
          <w:u w:color="1F497D"/>
        </w:rPr>
        <w:t xml:space="preserve"> « </w:t>
      </w:r>
      <w:r w:rsidR="009C45EA">
        <w:rPr>
          <w:rFonts w:ascii="Aptos" w:hAnsi="Aptos"/>
          <w:color w:val="auto"/>
          <w:sz w:val="24"/>
          <w:szCs w:val="24"/>
          <w:u w:color="1F497D"/>
        </w:rPr>
        <w:t xml:space="preserve">Le </w:t>
      </w:r>
      <w:r w:rsidR="00C01E27">
        <w:rPr>
          <w:rFonts w:ascii="Aptos" w:hAnsi="Aptos"/>
          <w:color w:val="auto"/>
          <w:sz w:val="24"/>
          <w:szCs w:val="24"/>
          <w:u w:color="1F497D"/>
        </w:rPr>
        <w:t xml:space="preserve">Petit </w:t>
      </w:r>
      <w:proofErr w:type="spellStart"/>
      <w:r w:rsidR="00C01E27">
        <w:rPr>
          <w:rFonts w:ascii="Aptos" w:hAnsi="Aptos"/>
          <w:color w:val="auto"/>
          <w:sz w:val="24"/>
          <w:szCs w:val="24"/>
          <w:u w:color="1F497D"/>
        </w:rPr>
        <w:t>Boulounencq</w:t>
      </w:r>
      <w:proofErr w:type="spellEnd"/>
      <w:r w:rsidR="00C01E27">
        <w:rPr>
          <w:rFonts w:ascii="Aptos" w:hAnsi="Aptos"/>
          <w:color w:val="auto"/>
          <w:sz w:val="24"/>
          <w:szCs w:val="24"/>
          <w:u w:color="1F497D"/>
        </w:rPr>
        <w:t xml:space="preserve"> » </w:t>
      </w:r>
    </w:p>
    <w:p w14:paraId="65F5EAFE" w14:textId="77777777" w:rsidR="00C01E27" w:rsidRDefault="00C01E27" w:rsidP="00182E36">
      <w:pPr>
        <w:pStyle w:val="Corps"/>
        <w:spacing w:after="0" w:line="240" w:lineRule="auto"/>
        <w:rPr>
          <w:rFonts w:ascii="Aptos" w:hAnsi="Aptos"/>
          <w:color w:val="auto"/>
          <w:sz w:val="24"/>
          <w:szCs w:val="24"/>
          <w:u w:color="1F497D"/>
        </w:rPr>
      </w:pPr>
    </w:p>
    <w:p w14:paraId="0A1025F9" w14:textId="70122FEB" w:rsidR="00C01E27" w:rsidRDefault="00182E36" w:rsidP="00C01E27">
      <w:pPr>
        <w:pStyle w:val="Corps"/>
        <w:spacing w:after="0" w:line="240" w:lineRule="auto"/>
        <w:jc w:val="both"/>
        <w:rPr>
          <w:rFonts w:ascii="Aptos" w:hAnsi="Aptos"/>
          <w:color w:val="auto"/>
          <w:sz w:val="24"/>
          <w:szCs w:val="24"/>
          <w:u w:color="1F497D"/>
        </w:rPr>
      </w:pPr>
      <w:r w:rsidRPr="00182E36">
        <w:rPr>
          <w:rFonts w:ascii="Aptos" w:hAnsi="Aptos"/>
          <w:color w:val="auto"/>
          <w:sz w:val="24"/>
          <w:szCs w:val="24"/>
          <w:u w:color="1F497D"/>
        </w:rPr>
        <w:t xml:space="preserve">- Spectacle </w:t>
      </w:r>
      <w:r w:rsidR="00C01E27">
        <w:rPr>
          <w:rFonts w:ascii="Aptos" w:hAnsi="Aptos"/>
          <w:color w:val="auto"/>
          <w:sz w:val="24"/>
          <w:szCs w:val="24"/>
          <w:u w:color="1F497D"/>
        </w:rPr>
        <w:t xml:space="preserve">« Ratatouille </w:t>
      </w:r>
      <w:proofErr w:type="spellStart"/>
      <w:r w:rsidR="00C01E27">
        <w:rPr>
          <w:rFonts w:ascii="Aptos" w:hAnsi="Aptos"/>
          <w:color w:val="auto"/>
          <w:sz w:val="24"/>
          <w:szCs w:val="24"/>
          <w:u w:color="1F497D"/>
        </w:rPr>
        <w:t>Rapshody</w:t>
      </w:r>
      <w:proofErr w:type="spellEnd"/>
      <w:r w:rsidR="00C01E27">
        <w:rPr>
          <w:rFonts w:ascii="Aptos" w:hAnsi="Aptos"/>
          <w:color w:val="auto"/>
          <w:sz w:val="24"/>
          <w:szCs w:val="24"/>
          <w:u w:color="1F497D"/>
        </w:rPr>
        <w:t xml:space="preserve"> » de la </w:t>
      </w:r>
      <w:r w:rsidR="00124A03" w:rsidRPr="00124A03">
        <w:rPr>
          <w:rFonts w:ascii="Aptos" w:hAnsi="Aptos"/>
          <w:color w:val="auto"/>
          <w:sz w:val="24"/>
          <w:szCs w:val="24"/>
          <w:u w:color="1F497D"/>
        </w:rPr>
        <w:t>Compagnie ça s’peut pas</w:t>
      </w:r>
      <w:r w:rsidR="00124A03" w:rsidRPr="00182E36">
        <w:rPr>
          <w:rFonts w:ascii="Aptos" w:hAnsi="Aptos"/>
          <w:color w:val="auto"/>
          <w:sz w:val="24"/>
          <w:szCs w:val="24"/>
          <w:u w:color="1F497D"/>
        </w:rPr>
        <w:t xml:space="preserve"> :</w:t>
      </w:r>
      <w:r w:rsidRPr="00182E36">
        <w:rPr>
          <w:rFonts w:ascii="Aptos" w:hAnsi="Aptos"/>
          <w:color w:val="auto"/>
          <w:sz w:val="24"/>
          <w:szCs w:val="24"/>
          <w:u w:color="1F497D"/>
        </w:rPr>
        <w:t xml:space="preserve"> </w:t>
      </w:r>
      <w:r w:rsidR="00C01E27" w:rsidRPr="00C01E27">
        <w:rPr>
          <w:rFonts w:ascii="Aptos" w:hAnsi="Aptos"/>
          <w:b/>
          <w:bCs/>
          <w:color w:val="EE0000"/>
          <w:sz w:val="24"/>
          <w:szCs w:val="24"/>
          <w:u w:color="1F497D"/>
        </w:rPr>
        <w:t>Mercredi</w:t>
      </w:r>
      <w:r w:rsidRPr="00C01E27">
        <w:rPr>
          <w:rFonts w:ascii="Aptos" w:hAnsi="Aptos"/>
          <w:b/>
          <w:bCs/>
          <w:color w:val="EE0000"/>
          <w:sz w:val="24"/>
          <w:szCs w:val="24"/>
          <w:u w:color="1F497D"/>
        </w:rPr>
        <w:t xml:space="preserve"> 27 mai au Cinéma le Majestic</w:t>
      </w:r>
      <w:r w:rsidRPr="00182E36">
        <w:rPr>
          <w:rFonts w:ascii="Aptos" w:hAnsi="Aptos"/>
          <w:color w:val="auto"/>
          <w:sz w:val="24"/>
          <w:szCs w:val="24"/>
          <w:u w:color="1F497D"/>
        </w:rPr>
        <w:t>, une expérience artistique et sensorielle en lien avec l’exposition</w:t>
      </w:r>
      <w:r w:rsidR="00C01E27">
        <w:rPr>
          <w:rFonts w:ascii="Aptos" w:hAnsi="Aptos"/>
          <w:color w:val="auto"/>
          <w:sz w:val="24"/>
          <w:szCs w:val="24"/>
          <w:u w:color="1F497D"/>
        </w:rPr>
        <w:t>.</w:t>
      </w:r>
    </w:p>
    <w:p w14:paraId="288D8472" w14:textId="77A6B2AE" w:rsidR="00C01E27" w:rsidRPr="004150D1" w:rsidRDefault="00C01E27" w:rsidP="00124A03">
      <w:pPr>
        <w:pStyle w:val="Corps"/>
        <w:spacing w:after="0" w:line="240" w:lineRule="auto"/>
        <w:jc w:val="both"/>
        <w:rPr>
          <w:rStyle w:val="Aucun"/>
          <w:b/>
          <w:bCs/>
          <w:color w:val="EE0000"/>
          <w:sz w:val="24"/>
          <w:szCs w:val="24"/>
          <w:u w:color="1F497D"/>
        </w:rPr>
      </w:pPr>
    </w:p>
    <w:p w14:paraId="3C43EBEF" w14:textId="7CBF1A50" w:rsidR="00C01E27" w:rsidRDefault="00182E36" w:rsidP="00C01E27">
      <w:pPr>
        <w:pStyle w:val="Corps"/>
        <w:spacing w:after="0" w:line="240" w:lineRule="auto"/>
        <w:jc w:val="both"/>
        <w:rPr>
          <w:rStyle w:val="Aucun"/>
          <w:b/>
          <w:bCs/>
          <w:color w:val="1F497D"/>
          <w:u w:color="1F497D"/>
        </w:rPr>
      </w:pPr>
      <w:r w:rsidRPr="00182E36">
        <w:rPr>
          <w:rFonts w:ascii="Aptos" w:hAnsi="Aptos"/>
          <w:color w:val="auto"/>
          <w:sz w:val="24"/>
          <w:szCs w:val="24"/>
          <w:u w:color="1F497D"/>
        </w:rPr>
        <w:br/>
        <w:t>À la croisée de l’histoire, de la culture et du plaisir, cette exposition promet une expérience immersive où savoir et gourmandise se rencontrent.</w:t>
      </w:r>
      <w:r w:rsidRPr="00182E36">
        <w:rPr>
          <w:rFonts w:ascii="Aptos" w:hAnsi="Aptos"/>
          <w:color w:val="auto"/>
          <w:sz w:val="24"/>
          <w:szCs w:val="24"/>
          <w:u w:color="1F497D"/>
        </w:rPr>
        <w:br/>
      </w:r>
      <w:r w:rsidRPr="00182E36">
        <w:rPr>
          <w:rFonts w:ascii="Aptos" w:hAnsi="Aptos"/>
          <w:color w:val="auto"/>
          <w:sz w:val="24"/>
          <w:szCs w:val="24"/>
          <w:u w:color="1F497D"/>
        </w:rPr>
        <w:br/>
      </w:r>
    </w:p>
    <w:p w14:paraId="14BEF97B" w14:textId="30884652" w:rsidR="00C01E27" w:rsidRDefault="00124A03" w:rsidP="00C01E27">
      <w:pPr>
        <w:pStyle w:val="Corps"/>
        <w:spacing w:after="0"/>
        <w:rPr>
          <w:rStyle w:val="Aucun"/>
          <w:color w:val="365F91"/>
          <w:sz w:val="20"/>
          <w:szCs w:val="20"/>
          <w:u w:color="365F91"/>
        </w:rPr>
      </w:pPr>
      <w:r>
        <w:rPr>
          <w:noProof/>
          <w:color w:val="365F91"/>
          <w:sz w:val="20"/>
          <w:szCs w:val="20"/>
          <w:u w:val="single" w:color="365F91"/>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571E09EE" wp14:editId="76FE87A9">
                <wp:simplePos x="0" y="0"/>
                <wp:positionH relativeFrom="margin">
                  <wp:align>right</wp:align>
                </wp:positionH>
                <wp:positionV relativeFrom="paragraph">
                  <wp:posOffset>27940</wp:posOffset>
                </wp:positionV>
                <wp:extent cx="2305050" cy="1543050"/>
                <wp:effectExtent l="38100" t="19050" r="57150" b="95250"/>
                <wp:wrapNone/>
                <wp:docPr id="3" name="Rectangle : coins arrondis 3"/>
                <wp:cNvGraphicFramePr/>
                <a:graphic xmlns:a="http://schemas.openxmlformats.org/drawingml/2006/main">
                  <a:graphicData uri="http://schemas.microsoft.com/office/word/2010/wordprocessingShape">
                    <wps:wsp>
                      <wps:cNvSpPr/>
                      <wps:spPr>
                        <a:xfrm>
                          <a:off x="0" y="0"/>
                          <a:ext cx="2305050" cy="1543050"/>
                        </a:xfrm>
                        <a:prstGeom prst="round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45CDA292" w14:textId="4706FF99" w:rsidR="00C01E27" w:rsidRDefault="00124A03" w:rsidP="00C01E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noProof/>
                                <w:color w:val="174E86"/>
                                <w:sz w:val="22"/>
                                <w:szCs w:val="22"/>
                                <w:bdr w:val="none" w:sz="0" w:space="0" w:color="auto"/>
                                <w:lang w:val="fr-FR" w:eastAsia="fr-FR"/>
                              </w:rPr>
                            </w:pPr>
                            <w:r>
                              <w:rPr>
                                <w:rFonts w:eastAsia="Times New Roman"/>
                                <w:b/>
                                <w:bCs/>
                                <w:i/>
                                <w:iCs/>
                                <w:noProof/>
                                <w:color w:val="174E86"/>
                                <w:sz w:val="22"/>
                                <w:szCs w:val="22"/>
                                <w:bdr w:val="none" w:sz="0" w:space="0" w:color="auto"/>
                                <w:lang w:val="fr-FR" w:eastAsia="fr-FR"/>
                              </w:rPr>
                              <w:t xml:space="preserve">              </w:t>
                            </w:r>
                            <w:r w:rsidR="00C01E27" w:rsidRPr="00124A03">
                              <w:rPr>
                                <w:rFonts w:eastAsia="Times New Roman"/>
                                <w:b/>
                                <w:bCs/>
                                <w:i/>
                                <w:iCs/>
                                <w:noProof/>
                                <w:color w:val="174E86"/>
                                <w:sz w:val="22"/>
                                <w:szCs w:val="22"/>
                                <w:bdr w:val="none" w:sz="0" w:space="0" w:color="auto"/>
                                <w:lang w:val="fr-FR" w:eastAsia="fr-FR"/>
                              </w:rPr>
                              <w:drawing>
                                <wp:inline distT="0" distB="0" distL="0" distR="0" wp14:anchorId="2AB5AF4E" wp14:editId="4B736606">
                                  <wp:extent cx="857250" cy="4286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MH BOULOU -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857252" cy="428626"/>
                                          </a:xfrm>
                                          <a:prstGeom prst="rect">
                                            <a:avLst/>
                                          </a:prstGeom>
                                        </pic:spPr>
                                      </pic:pic>
                                    </a:graphicData>
                                  </a:graphic>
                                </wp:inline>
                              </w:drawing>
                            </w:r>
                          </w:p>
                          <w:p w14:paraId="7CE2897C" w14:textId="6507E197" w:rsidR="00C01E27" w:rsidRPr="00526FC7" w:rsidRDefault="00C01E27" w:rsidP="00C01E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fr-FR" w:eastAsia="fr-FR"/>
                              </w:rPr>
                            </w:pPr>
                            <w:r w:rsidRPr="00526FC7">
                              <w:rPr>
                                <w:rFonts w:eastAsia="Times New Roman"/>
                                <w:b/>
                                <w:bCs/>
                                <w:i/>
                                <w:iCs/>
                                <w:color w:val="174E86"/>
                                <w:sz w:val="22"/>
                                <w:szCs w:val="22"/>
                                <w:u w:val="single"/>
                                <w:bdr w:val="none" w:sz="0" w:space="0" w:color="auto"/>
                                <w:lang w:val="fr-FR" w:eastAsia="fr-FR"/>
                              </w:rPr>
                              <w:t>Horaires d'ouverture</w:t>
                            </w:r>
                            <w:r w:rsidRPr="00526FC7">
                              <w:rPr>
                                <w:rFonts w:eastAsia="Times New Roman"/>
                                <w:b/>
                                <w:bCs/>
                                <w:i/>
                                <w:iCs/>
                                <w:color w:val="174E86"/>
                                <w:sz w:val="22"/>
                                <w:szCs w:val="22"/>
                                <w:bdr w:val="none" w:sz="0" w:space="0" w:color="auto"/>
                                <w:lang w:val="fr-FR" w:eastAsia="fr-FR"/>
                              </w:rPr>
                              <w:t xml:space="preserve"> : </w:t>
                            </w:r>
                            <w:r w:rsidRPr="00526FC7">
                              <w:rPr>
                                <w:rFonts w:eastAsia="Times New Roman"/>
                                <w:b/>
                                <w:bCs/>
                                <w:color w:val="000080"/>
                                <w:sz w:val="22"/>
                                <w:szCs w:val="22"/>
                                <w:bdr w:val="none" w:sz="0" w:space="0" w:color="auto"/>
                                <w:lang w:val="fr-FR" w:eastAsia="fr-FR"/>
                              </w:rPr>
                              <w:br/>
                            </w:r>
                            <w:r>
                              <w:rPr>
                                <w:rFonts w:eastAsia="Times New Roman"/>
                                <w:b/>
                                <w:bCs/>
                                <w:i/>
                                <w:iCs/>
                                <w:color w:val="174E86"/>
                                <w:sz w:val="22"/>
                                <w:szCs w:val="22"/>
                                <w:bdr w:val="none" w:sz="0" w:space="0" w:color="auto"/>
                                <w:lang w:val="fr-FR" w:eastAsia="fr-FR"/>
                              </w:rPr>
                              <w:t>D</w:t>
                            </w:r>
                            <w:r w:rsidRPr="00526FC7">
                              <w:rPr>
                                <w:rFonts w:eastAsia="Times New Roman"/>
                                <w:b/>
                                <w:bCs/>
                                <w:i/>
                                <w:iCs/>
                                <w:color w:val="174E86"/>
                                <w:sz w:val="22"/>
                                <w:szCs w:val="22"/>
                                <w:bdr w:val="none" w:sz="0" w:space="0" w:color="auto"/>
                                <w:lang w:val="fr-FR" w:eastAsia="fr-FR"/>
                              </w:rPr>
                              <w:t xml:space="preserve">u Mercredi au Vendredi </w:t>
                            </w:r>
                            <w:r w:rsidRPr="00526FC7">
                              <w:rPr>
                                <w:rFonts w:eastAsia="Times New Roman"/>
                                <w:b/>
                                <w:bCs/>
                                <w:color w:val="000080"/>
                                <w:sz w:val="22"/>
                                <w:szCs w:val="22"/>
                                <w:bdr w:val="none" w:sz="0" w:space="0" w:color="auto"/>
                                <w:lang w:val="fr-FR" w:eastAsia="fr-FR"/>
                              </w:rPr>
                              <w:br/>
                            </w:r>
                            <w:r w:rsidRPr="00526FC7">
                              <w:rPr>
                                <w:rFonts w:eastAsia="Times New Roman"/>
                                <w:b/>
                                <w:bCs/>
                                <w:i/>
                                <w:iCs/>
                                <w:color w:val="174E86"/>
                                <w:sz w:val="22"/>
                                <w:szCs w:val="22"/>
                                <w:bdr w:val="none" w:sz="0" w:space="0" w:color="auto"/>
                                <w:lang w:val="fr-FR" w:eastAsia="fr-FR"/>
                              </w:rPr>
                              <w:t>10h00 - 12h00 / 14h00 - 17h00</w:t>
                            </w:r>
                            <w:r w:rsidRPr="00526FC7">
                              <w:rPr>
                                <w:rFonts w:eastAsia="Times New Roman"/>
                                <w:b/>
                                <w:bCs/>
                                <w:color w:val="000080"/>
                                <w:sz w:val="22"/>
                                <w:szCs w:val="22"/>
                                <w:bdr w:val="none" w:sz="0" w:space="0" w:color="auto"/>
                                <w:lang w:val="fr-FR" w:eastAsia="fr-FR"/>
                              </w:rPr>
                              <w:br/>
                            </w:r>
                            <w:r w:rsidRPr="00526FC7">
                              <w:rPr>
                                <w:rFonts w:eastAsia="Times New Roman"/>
                                <w:b/>
                                <w:bCs/>
                                <w:i/>
                                <w:iCs/>
                                <w:color w:val="174E86"/>
                                <w:sz w:val="22"/>
                                <w:szCs w:val="22"/>
                                <w:bdr w:val="none" w:sz="0" w:space="0" w:color="auto"/>
                                <w:lang w:val="fr-FR" w:eastAsia="fr-FR"/>
                              </w:rPr>
                              <w:t xml:space="preserve">(Vendredi jusqu'à 18h) </w:t>
                            </w:r>
                            <w:r w:rsidRPr="00526FC7">
                              <w:rPr>
                                <w:rFonts w:eastAsia="Times New Roman"/>
                                <w:b/>
                                <w:bCs/>
                                <w:color w:val="000080"/>
                                <w:sz w:val="22"/>
                                <w:szCs w:val="22"/>
                                <w:bdr w:val="none" w:sz="0" w:space="0" w:color="auto"/>
                                <w:lang w:val="fr-FR" w:eastAsia="fr-FR"/>
                              </w:rPr>
                              <w:br/>
                            </w:r>
                          </w:p>
                          <w:p w14:paraId="19C16112" w14:textId="77777777" w:rsidR="00C01E27" w:rsidRPr="00C01E27" w:rsidRDefault="00C01E27" w:rsidP="00C01E27">
                            <w:pPr>
                              <w:jc w:val="center"/>
                              <w:rPr>
                                <w:lang w:val="fr-FR"/>
                              </w:rP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1E09EE" id="Rectangle : coins arrondis 3" o:spid="_x0000_s1026" style="position:absolute;margin-left:130.3pt;margin-top:2.2pt;width:181.5pt;height:121.5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" strokecolor="#4f81bd [3204]" strokeweight="2pt">
                <v:shadow on="t" color="black" opacity="22937f" origin=",.5" offset="0,.63889mm"/>
                <v:textbox inset="1.27mm,1.27mm,1.27mm,1.27mm">
                  <w:txbxContent>
                    <w:p w14:paraId="45CDA292" w14:textId="4706FF99" w:rsidR="00C01E27" w:rsidRDefault="00124A03" w:rsidP="00C01E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noProof/>
                          <w:color w:val="174E86"/>
                          <w:sz w:val="22"/>
                          <w:szCs w:val="22"/>
                          <w:bdr w:val="none" w:sz="0" w:space="0" w:color="auto"/>
                          <w:lang w:val="fr-FR" w:eastAsia="fr-FR"/>
                        </w:rPr>
                      </w:pPr>
                      <w:r>
                        <w:rPr>
                          <w:rFonts w:eastAsia="Times New Roman"/>
                          <w:b/>
                          <w:bCs/>
                          <w:i/>
                          <w:iCs/>
                          <w:noProof/>
                          <w:color w:val="174E86"/>
                          <w:sz w:val="22"/>
                          <w:szCs w:val="22"/>
                          <w:bdr w:val="none" w:sz="0" w:space="0" w:color="auto"/>
                          <w:lang w:val="fr-FR" w:eastAsia="fr-FR"/>
                        </w:rPr>
                        <w:t xml:space="preserve">              </w:t>
                      </w:r>
                      <w:r w:rsidR="00C01E27" w:rsidRPr="00124A03">
                        <w:rPr>
                          <w:rFonts w:eastAsia="Times New Roman"/>
                          <w:b/>
                          <w:bCs/>
                          <w:i/>
                          <w:iCs/>
                          <w:noProof/>
                          <w:color w:val="174E86"/>
                          <w:sz w:val="22"/>
                          <w:szCs w:val="22"/>
                          <w:bdr w:val="none" w:sz="0" w:space="0" w:color="auto"/>
                          <w:lang w:val="fr-FR" w:eastAsia="fr-FR"/>
                        </w:rPr>
                        <w:drawing>
                          <wp:inline distT="0" distB="0" distL="0" distR="0" wp14:anchorId="2AB5AF4E" wp14:editId="4B736606">
                            <wp:extent cx="857250" cy="4286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MH BOULOU -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857252" cy="428626"/>
                                    </a:xfrm>
                                    <a:prstGeom prst="rect">
                                      <a:avLst/>
                                    </a:prstGeom>
                                  </pic:spPr>
                                </pic:pic>
                              </a:graphicData>
                            </a:graphic>
                          </wp:inline>
                        </w:drawing>
                      </w:r>
                    </w:p>
                    <w:p w14:paraId="7CE2897C" w14:textId="6507E197" w:rsidR="00C01E27" w:rsidRPr="00526FC7" w:rsidRDefault="00C01E27" w:rsidP="00C01E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lang w:val="fr-FR" w:eastAsia="fr-FR"/>
                        </w:rPr>
                      </w:pPr>
                      <w:r w:rsidRPr="00526FC7">
                        <w:rPr>
                          <w:rFonts w:eastAsia="Times New Roman"/>
                          <w:b/>
                          <w:bCs/>
                          <w:i/>
                          <w:iCs/>
                          <w:color w:val="174E86"/>
                          <w:sz w:val="22"/>
                          <w:szCs w:val="22"/>
                          <w:u w:val="single"/>
                          <w:bdr w:val="none" w:sz="0" w:space="0" w:color="auto"/>
                          <w:lang w:val="fr-FR" w:eastAsia="fr-FR"/>
                        </w:rPr>
                        <w:t>Horaires d'ouverture</w:t>
                      </w:r>
                      <w:r w:rsidRPr="00526FC7">
                        <w:rPr>
                          <w:rFonts w:eastAsia="Times New Roman"/>
                          <w:b/>
                          <w:bCs/>
                          <w:i/>
                          <w:iCs/>
                          <w:color w:val="174E86"/>
                          <w:sz w:val="22"/>
                          <w:szCs w:val="22"/>
                          <w:bdr w:val="none" w:sz="0" w:space="0" w:color="auto"/>
                          <w:lang w:val="fr-FR" w:eastAsia="fr-FR"/>
                        </w:rPr>
                        <w:t xml:space="preserve"> : </w:t>
                      </w:r>
                      <w:r w:rsidRPr="00526FC7">
                        <w:rPr>
                          <w:rFonts w:eastAsia="Times New Roman"/>
                          <w:b/>
                          <w:bCs/>
                          <w:color w:val="000080"/>
                          <w:sz w:val="22"/>
                          <w:szCs w:val="22"/>
                          <w:bdr w:val="none" w:sz="0" w:space="0" w:color="auto"/>
                          <w:lang w:val="fr-FR" w:eastAsia="fr-FR"/>
                        </w:rPr>
                        <w:br/>
                      </w:r>
                      <w:r>
                        <w:rPr>
                          <w:rFonts w:eastAsia="Times New Roman"/>
                          <w:b/>
                          <w:bCs/>
                          <w:i/>
                          <w:iCs/>
                          <w:color w:val="174E86"/>
                          <w:sz w:val="22"/>
                          <w:szCs w:val="22"/>
                          <w:bdr w:val="none" w:sz="0" w:space="0" w:color="auto"/>
                          <w:lang w:val="fr-FR" w:eastAsia="fr-FR"/>
                        </w:rPr>
                        <w:t>D</w:t>
                      </w:r>
                      <w:r w:rsidRPr="00526FC7">
                        <w:rPr>
                          <w:rFonts w:eastAsia="Times New Roman"/>
                          <w:b/>
                          <w:bCs/>
                          <w:i/>
                          <w:iCs/>
                          <w:color w:val="174E86"/>
                          <w:sz w:val="22"/>
                          <w:szCs w:val="22"/>
                          <w:bdr w:val="none" w:sz="0" w:space="0" w:color="auto"/>
                          <w:lang w:val="fr-FR" w:eastAsia="fr-FR"/>
                        </w:rPr>
                        <w:t xml:space="preserve">u Mercredi au Vendredi </w:t>
                      </w:r>
                      <w:r w:rsidRPr="00526FC7">
                        <w:rPr>
                          <w:rFonts w:eastAsia="Times New Roman"/>
                          <w:b/>
                          <w:bCs/>
                          <w:color w:val="000080"/>
                          <w:sz w:val="22"/>
                          <w:szCs w:val="22"/>
                          <w:bdr w:val="none" w:sz="0" w:space="0" w:color="auto"/>
                          <w:lang w:val="fr-FR" w:eastAsia="fr-FR"/>
                        </w:rPr>
                        <w:br/>
                      </w:r>
                      <w:r w:rsidRPr="00526FC7">
                        <w:rPr>
                          <w:rFonts w:eastAsia="Times New Roman"/>
                          <w:b/>
                          <w:bCs/>
                          <w:i/>
                          <w:iCs/>
                          <w:color w:val="174E86"/>
                          <w:sz w:val="22"/>
                          <w:szCs w:val="22"/>
                          <w:bdr w:val="none" w:sz="0" w:space="0" w:color="auto"/>
                          <w:lang w:val="fr-FR" w:eastAsia="fr-FR"/>
                        </w:rPr>
                        <w:t>10h00 - 12h00 / 14h00 - 17h00</w:t>
                      </w:r>
                      <w:r w:rsidRPr="00526FC7">
                        <w:rPr>
                          <w:rFonts w:eastAsia="Times New Roman"/>
                          <w:b/>
                          <w:bCs/>
                          <w:color w:val="000080"/>
                          <w:sz w:val="22"/>
                          <w:szCs w:val="22"/>
                          <w:bdr w:val="none" w:sz="0" w:space="0" w:color="auto"/>
                          <w:lang w:val="fr-FR" w:eastAsia="fr-FR"/>
                        </w:rPr>
                        <w:br/>
                      </w:r>
                      <w:r w:rsidRPr="00526FC7">
                        <w:rPr>
                          <w:rFonts w:eastAsia="Times New Roman"/>
                          <w:b/>
                          <w:bCs/>
                          <w:i/>
                          <w:iCs/>
                          <w:color w:val="174E86"/>
                          <w:sz w:val="22"/>
                          <w:szCs w:val="22"/>
                          <w:bdr w:val="none" w:sz="0" w:space="0" w:color="auto"/>
                          <w:lang w:val="fr-FR" w:eastAsia="fr-FR"/>
                        </w:rPr>
                        <w:t xml:space="preserve">(Vendredi jusqu'à 18h) </w:t>
                      </w:r>
                      <w:r w:rsidRPr="00526FC7">
                        <w:rPr>
                          <w:rFonts w:eastAsia="Times New Roman"/>
                          <w:b/>
                          <w:bCs/>
                          <w:color w:val="000080"/>
                          <w:sz w:val="22"/>
                          <w:szCs w:val="22"/>
                          <w:bdr w:val="none" w:sz="0" w:space="0" w:color="auto"/>
                          <w:lang w:val="fr-FR" w:eastAsia="fr-FR"/>
                        </w:rPr>
                        <w:br/>
                      </w:r>
                    </w:p>
                    <w:p w14:paraId="19C16112" w14:textId="77777777" w:rsidR="00C01E27" w:rsidRPr="00C01E27" w:rsidRDefault="00C01E27" w:rsidP="00C01E27">
                      <w:pPr>
                        <w:jc w:val="center"/>
                        <w:rPr>
                          <w:lang w:val="fr-FR"/>
                        </w:rPr>
                      </w:pPr>
                    </w:p>
                  </w:txbxContent>
                </v:textbox>
                <w10:wrap anchorx="margin"/>
              </v:roundrect>
            </w:pict>
          </mc:Fallback>
        </mc:AlternateContent>
      </w:r>
      <w:r w:rsidR="00C01E27">
        <w:rPr>
          <w:rStyle w:val="Aucun"/>
          <w:color w:val="365F91"/>
          <w:sz w:val="20"/>
          <w:szCs w:val="20"/>
          <w:u w:val="single" w:color="365F91"/>
        </w:rPr>
        <w:t>Plus de renseignements</w:t>
      </w:r>
      <w:r w:rsidR="00C01E27">
        <w:rPr>
          <w:rStyle w:val="Aucun"/>
          <w:color w:val="365F91"/>
          <w:sz w:val="20"/>
          <w:szCs w:val="20"/>
          <w:u w:color="365F91"/>
        </w:rPr>
        <w:t xml:space="preserve"> :                                                                                           </w:t>
      </w:r>
    </w:p>
    <w:p w14:paraId="7D75AC5C" w14:textId="77777777" w:rsidR="00C01E27" w:rsidRDefault="00C01E27" w:rsidP="00C01E27">
      <w:pPr>
        <w:pStyle w:val="Corps"/>
        <w:spacing w:after="0"/>
        <w:jc w:val="both"/>
        <w:rPr>
          <w:rStyle w:val="Aucun"/>
          <w:b/>
          <w:bCs/>
          <w:color w:val="365F91"/>
          <w:sz w:val="20"/>
          <w:szCs w:val="20"/>
          <w:u w:color="365F91"/>
        </w:rPr>
      </w:pPr>
      <w:r>
        <w:rPr>
          <w:rStyle w:val="Aucun"/>
          <w:b/>
          <w:bCs/>
          <w:color w:val="365F91"/>
          <w:sz w:val="20"/>
          <w:szCs w:val="20"/>
          <w:u w:color="365F91"/>
        </w:rPr>
        <w:t>Maria MONTES</w:t>
      </w:r>
    </w:p>
    <w:p w14:paraId="26624CF8" w14:textId="77777777" w:rsidR="00C01E27" w:rsidRDefault="00C01E27" w:rsidP="00C01E27">
      <w:pPr>
        <w:pStyle w:val="Corps"/>
        <w:spacing w:after="0"/>
        <w:jc w:val="both"/>
        <w:rPr>
          <w:rStyle w:val="Aucun"/>
          <w:b/>
          <w:bCs/>
          <w:color w:val="365F91"/>
          <w:sz w:val="20"/>
          <w:szCs w:val="20"/>
          <w:u w:color="365F91"/>
        </w:rPr>
      </w:pPr>
      <w:r>
        <w:rPr>
          <w:rStyle w:val="Aucun"/>
          <w:b/>
          <w:bCs/>
          <w:color w:val="365F91"/>
          <w:sz w:val="20"/>
          <w:szCs w:val="20"/>
          <w:u w:color="365F91"/>
        </w:rPr>
        <w:t>Maison de l’Histoire - Casa del Voló</w:t>
      </w:r>
    </w:p>
    <w:p w14:paraId="242F9033" w14:textId="77777777" w:rsidR="00C01E27" w:rsidRDefault="00C01E27" w:rsidP="00C01E27">
      <w:pPr>
        <w:pStyle w:val="NormalWeb"/>
        <w:spacing w:before="0" w:after="0"/>
        <w:rPr>
          <w:rStyle w:val="Aucun"/>
          <w:rFonts w:ascii="Calibri" w:eastAsia="Calibri" w:hAnsi="Calibri" w:cs="Calibri"/>
          <w:color w:val="365F91"/>
          <w:sz w:val="20"/>
          <w:szCs w:val="20"/>
          <w:u w:color="365F91"/>
        </w:rPr>
      </w:pPr>
      <w:r>
        <w:rPr>
          <w:rStyle w:val="Aucun"/>
          <w:rFonts w:ascii="Calibri" w:eastAsia="Calibri" w:hAnsi="Calibri" w:cs="Calibri"/>
          <w:color w:val="365F91"/>
          <w:sz w:val="20"/>
          <w:szCs w:val="20"/>
          <w:u w:color="365F91"/>
        </w:rPr>
        <w:t>Espace Culturel Teresa Rebull</w:t>
      </w:r>
    </w:p>
    <w:p w14:paraId="13529CE8" w14:textId="635A204F" w:rsidR="00C01E27" w:rsidRDefault="00C01E27" w:rsidP="00C01E27">
      <w:pPr>
        <w:pStyle w:val="NormalWeb"/>
        <w:spacing w:before="0" w:after="0"/>
        <w:rPr>
          <w:rStyle w:val="Aucun"/>
          <w:rFonts w:ascii="Calibri" w:eastAsia="Calibri" w:hAnsi="Calibri" w:cs="Calibri"/>
          <w:color w:val="365F91"/>
          <w:sz w:val="20"/>
          <w:szCs w:val="20"/>
          <w:u w:color="365F91"/>
        </w:rPr>
      </w:pPr>
      <w:r>
        <w:rPr>
          <w:rStyle w:val="Aucun"/>
          <w:rFonts w:ascii="Calibri" w:eastAsia="Calibri" w:hAnsi="Calibri" w:cs="Calibri"/>
          <w:color w:val="365F91"/>
          <w:sz w:val="20"/>
          <w:szCs w:val="20"/>
          <w:u w:color="365F91"/>
        </w:rPr>
        <w:t>Avenue Léon-Jean Grégory</w:t>
      </w:r>
    </w:p>
    <w:p w14:paraId="70DAB57C" w14:textId="77777777" w:rsidR="00C01E27" w:rsidRDefault="00C01E27" w:rsidP="00C01E27">
      <w:pPr>
        <w:pStyle w:val="NormalWeb"/>
        <w:spacing w:before="0" w:after="0"/>
        <w:rPr>
          <w:rStyle w:val="Aucun"/>
          <w:rFonts w:ascii="Calibri" w:eastAsia="Calibri" w:hAnsi="Calibri" w:cs="Calibri"/>
          <w:color w:val="365F91"/>
          <w:sz w:val="20"/>
          <w:szCs w:val="20"/>
          <w:u w:color="365F91"/>
        </w:rPr>
      </w:pPr>
      <w:r>
        <w:rPr>
          <w:rStyle w:val="Aucun"/>
          <w:rFonts w:ascii="Calibri" w:eastAsia="Calibri" w:hAnsi="Calibri" w:cs="Calibri"/>
          <w:color w:val="365F91"/>
          <w:sz w:val="20"/>
          <w:szCs w:val="20"/>
          <w:u w:color="365F91"/>
        </w:rPr>
        <w:t>66 160 Le Boulou</w:t>
      </w:r>
    </w:p>
    <w:p w14:paraId="117148B1" w14:textId="32F343AB" w:rsidR="00C01E27" w:rsidRPr="00406619" w:rsidRDefault="00C01E27" w:rsidP="00C01E27">
      <w:pPr>
        <w:pStyle w:val="NormalWeb"/>
        <w:spacing w:before="0" w:after="0"/>
        <w:rPr>
          <w:rStyle w:val="Aucun"/>
          <w:rFonts w:ascii="Calibri" w:eastAsia="Calibri" w:hAnsi="Calibri" w:cs="Calibri"/>
          <w:color w:val="365F91" w:themeColor="accent1" w:themeShade="BF"/>
          <w:sz w:val="20"/>
          <w:szCs w:val="20"/>
          <w:u w:color="365F91"/>
        </w:rPr>
      </w:pPr>
      <w:hyperlink r:id="rId10" w:history="1">
        <w:r w:rsidRPr="00F95E32">
          <w:rPr>
            <w:rStyle w:val="Lienhypertexte"/>
            <w:sz w:val="20"/>
            <w:szCs w:val="20"/>
          </w:rPr>
          <w:t>maisondelhistoire@mairie-leboulou.fr</w:t>
        </w:r>
      </w:hyperlink>
    </w:p>
    <w:p w14:paraId="41FE5E7B" w14:textId="77777777" w:rsidR="00C01E27" w:rsidRDefault="00C01E27" w:rsidP="00C01E27">
      <w:pPr>
        <w:pStyle w:val="Corps"/>
        <w:spacing w:after="0" w:line="240" w:lineRule="auto"/>
        <w:jc w:val="both"/>
        <w:rPr>
          <w:rStyle w:val="Aucun"/>
          <w:b/>
          <w:bCs/>
          <w:color w:val="1F497D"/>
          <w:u w:color="1F497D"/>
        </w:rPr>
      </w:pPr>
      <w:r>
        <w:rPr>
          <w:rStyle w:val="Aucun"/>
          <w:color w:val="365F91"/>
          <w:sz w:val="20"/>
          <w:szCs w:val="20"/>
          <w:u w:color="365F91"/>
        </w:rPr>
        <w:t>Tel : 04.68.83.75.01</w:t>
      </w:r>
    </w:p>
    <w:p w14:paraId="1305EBB7" w14:textId="63FD163D" w:rsidR="00526FC7" w:rsidRPr="00C01E27" w:rsidRDefault="00182E36" w:rsidP="00C01E27">
      <w:pPr>
        <w:pStyle w:val="Corps"/>
        <w:spacing w:after="0" w:line="240" w:lineRule="auto"/>
        <w:rPr>
          <w:rStyle w:val="Aucun"/>
          <w:rFonts w:ascii="Aptos" w:hAnsi="Aptos"/>
          <w:i/>
          <w:iCs/>
          <w:color w:val="auto"/>
          <w:sz w:val="24"/>
          <w:szCs w:val="24"/>
          <w:u w:color="1F497D"/>
        </w:rPr>
      </w:pPr>
      <w:r w:rsidRPr="00182E36">
        <w:rPr>
          <w:rFonts w:ascii="Aptos" w:hAnsi="Aptos"/>
          <w:color w:val="auto"/>
          <w:sz w:val="24"/>
          <w:szCs w:val="24"/>
          <w:u w:color="1F497D"/>
        </w:rPr>
        <w:br/>
      </w:r>
    </w:p>
    <w:p w14:paraId="2877CA88" w14:textId="1EF95A2A" w:rsidR="004B4068" w:rsidRDefault="004B4068">
      <w:pPr>
        <w:pStyle w:val="Corps"/>
        <w:spacing w:after="0" w:line="240" w:lineRule="auto"/>
        <w:jc w:val="both"/>
        <w:rPr>
          <w:rStyle w:val="Aucun"/>
          <w:b/>
          <w:bCs/>
          <w:color w:val="1F497D"/>
          <w:u w:color="1F497D"/>
        </w:rPr>
      </w:pPr>
    </w:p>
    <w:p w14:paraId="5125CB0A" w14:textId="559EC6FE" w:rsidR="004B4068" w:rsidRDefault="00C01E27">
      <w:pPr>
        <w:pStyle w:val="Corps"/>
        <w:spacing w:after="0" w:line="240" w:lineRule="auto"/>
        <w:jc w:val="both"/>
        <w:rPr>
          <w:rStyle w:val="Aucun"/>
          <w:b/>
          <w:bCs/>
          <w:color w:val="1F497D"/>
          <w:u w:color="1F497D"/>
        </w:rPr>
      </w:pPr>
      <w:r>
        <w:rPr>
          <w:b/>
          <w:bCs/>
          <w:noProof/>
          <w:color w:val="1F497D"/>
          <w:u w:color="1F497D"/>
          <w14:textOutline w14:w="0" w14:cap="rnd" w14:cmpd="sng" w14:algn="ctr">
            <w14:noFill/>
            <w14:prstDash w14:val="solid"/>
            <w14:bevel/>
          </w14:textOutline>
        </w:rPr>
        <w:drawing>
          <wp:anchor distT="0" distB="0" distL="114300" distR="114300" simplePos="0" relativeHeight="251664384" behindDoc="0" locked="0" layoutInCell="1" allowOverlap="1" wp14:anchorId="4A9803A2" wp14:editId="19864736">
            <wp:simplePos x="0" y="0"/>
            <wp:positionH relativeFrom="margin">
              <wp:align>center</wp:align>
            </wp:positionH>
            <wp:positionV relativeFrom="paragraph">
              <wp:posOffset>5080</wp:posOffset>
            </wp:positionV>
            <wp:extent cx="6408771" cy="3662680"/>
            <wp:effectExtent l="0" t="0" r="0" b="0"/>
            <wp:wrapNone/>
            <wp:docPr id="12693148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14829" name="Image 12693148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8771" cy="3662680"/>
                    </a:xfrm>
                    <a:prstGeom prst="rect">
                      <a:avLst/>
                    </a:prstGeom>
                  </pic:spPr>
                </pic:pic>
              </a:graphicData>
            </a:graphic>
          </wp:anchor>
        </w:drawing>
      </w:r>
    </w:p>
    <w:p w14:paraId="264CC6A5" w14:textId="77777777" w:rsidR="004B4068" w:rsidRDefault="004B4068">
      <w:pPr>
        <w:pStyle w:val="Corps"/>
        <w:spacing w:after="0" w:line="240" w:lineRule="auto"/>
        <w:jc w:val="both"/>
        <w:rPr>
          <w:rStyle w:val="Aucun"/>
          <w:b/>
          <w:bCs/>
          <w:color w:val="1F497D"/>
          <w:u w:color="1F497D"/>
        </w:rPr>
      </w:pPr>
    </w:p>
    <w:p w14:paraId="0E95F006" w14:textId="0C5043F2" w:rsidR="004B4068" w:rsidRDefault="004B4068">
      <w:pPr>
        <w:pStyle w:val="Corps"/>
        <w:spacing w:after="0" w:line="240" w:lineRule="auto"/>
        <w:jc w:val="both"/>
        <w:rPr>
          <w:rStyle w:val="Aucun"/>
          <w:b/>
          <w:bCs/>
          <w:color w:val="1F497D"/>
          <w:u w:color="1F497D"/>
        </w:rPr>
      </w:pPr>
    </w:p>
    <w:p w14:paraId="2AE3D620" w14:textId="65752CE7" w:rsidR="004B4068" w:rsidRDefault="004B4068">
      <w:pPr>
        <w:pStyle w:val="Corps"/>
        <w:spacing w:after="0" w:line="240" w:lineRule="auto"/>
        <w:jc w:val="both"/>
        <w:rPr>
          <w:rStyle w:val="Aucun"/>
          <w:b/>
          <w:bCs/>
          <w:color w:val="1F497D"/>
          <w:u w:color="1F497D"/>
        </w:rPr>
      </w:pPr>
    </w:p>
    <w:p w14:paraId="193A512D" w14:textId="797B0433" w:rsidR="004B4068" w:rsidRDefault="004B4068">
      <w:pPr>
        <w:pStyle w:val="Corps"/>
        <w:spacing w:after="0" w:line="240" w:lineRule="auto"/>
        <w:jc w:val="both"/>
        <w:rPr>
          <w:rStyle w:val="Aucun"/>
          <w:b/>
          <w:bCs/>
          <w:color w:val="1F497D"/>
          <w:u w:color="1F497D"/>
        </w:rPr>
      </w:pPr>
    </w:p>
    <w:p w14:paraId="01DFD7F5" w14:textId="77777777" w:rsidR="004B4068" w:rsidRDefault="004B4068">
      <w:pPr>
        <w:pStyle w:val="Corps"/>
        <w:spacing w:after="0" w:line="240" w:lineRule="auto"/>
        <w:jc w:val="both"/>
        <w:rPr>
          <w:rStyle w:val="Aucun"/>
          <w:b/>
          <w:bCs/>
          <w:color w:val="1F497D"/>
          <w:u w:color="1F497D"/>
        </w:rPr>
      </w:pPr>
    </w:p>
    <w:p w14:paraId="77773844" w14:textId="4440F219" w:rsidR="004B4068" w:rsidRDefault="004B4068">
      <w:pPr>
        <w:pStyle w:val="Corps"/>
        <w:spacing w:after="0" w:line="240" w:lineRule="auto"/>
        <w:jc w:val="both"/>
        <w:rPr>
          <w:rStyle w:val="Aucun"/>
          <w:b/>
          <w:bCs/>
          <w:color w:val="1F497D"/>
          <w:u w:color="1F497D"/>
        </w:rPr>
      </w:pPr>
    </w:p>
    <w:p w14:paraId="7B3BD2C5" w14:textId="330844C8" w:rsidR="004B4068" w:rsidRDefault="004B4068">
      <w:pPr>
        <w:pStyle w:val="Corps"/>
        <w:spacing w:after="0" w:line="240" w:lineRule="auto"/>
        <w:jc w:val="both"/>
        <w:rPr>
          <w:rStyle w:val="Aucun"/>
          <w:b/>
          <w:bCs/>
          <w:color w:val="1F497D"/>
          <w:u w:color="1F497D"/>
        </w:rPr>
      </w:pPr>
    </w:p>
    <w:p w14:paraId="23D2E314" w14:textId="5F438A04" w:rsidR="00526FC7" w:rsidRDefault="00C01E27">
      <w:pPr>
        <w:pStyle w:val="Corps"/>
        <w:spacing w:after="0" w:line="240" w:lineRule="auto"/>
        <w:jc w:val="both"/>
        <w:rPr>
          <w:rStyle w:val="Aucun"/>
          <w:b/>
          <w:bCs/>
          <w:color w:val="1F497D"/>
          <w:u w:color="1F497D"/>
        </w:rPr>
      </w:pPr>
      <w:r>
        <w:rPr>
          <w:noProof/>
        </w:rPr>
        <w:drawing>
          <wp:anchor distT="0" distB="0" distL="114300" distR="114300" simplePos="0" relativeHeight="251665408" behindDoc="0" locked="0" layoutInCell="1" allowOverlap="1" wp14:anchorId="5F6378EC" wp14:editId="23E4BF29">
            <wp:simplePos x="0" y="0"/>
            <wp:positionH relativeFrom="margin">
              <wp:align>center</wp:align>
            </wp:positionH>
            <wp:positionV relativeFrom="paragraph">
              <wp:posOffset>2545715</wp:posOffset>
            </wp:positionV>
            <wp:extent cx="3736852" cy="5285538"/>
            <wp:effectExtent l="0" t="0" r="0" b="0"/>
            <wp:wrapNone/>
            <wp:docPr id="10658296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6852" cy="528553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26FC7" w:rsidSect="008A629B">
      <w:headerReference w:type="default" r:id="rId13"/>
      <w:pgSz w:w="11900" w:h="16840"/>
      <w:pgMar w:top="284" w:right="720" w:bottom="284"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F383A" w14:textId="77777777" w:rsidR="00B76F90" w:rsidRDefault="00B76F90">
      <w:r>
        <w:separator/>
      </w:r>
    </w:p>
  </w:endnote>
  <w:endnote w:type="continuationSeparator" w:id="0">
    <w:p w14:paraId="2C47DEA7" w14:textId="77777777" w:rsidR="00B76F90" w:rsidRDefault="00B7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85CB1" w14:textId="77777777" w:rsidR="00B76F90" w:rsidRDefault="00B76F90">
      <w:r>
        <w:separator/>
      </w:r>
    </w:p>
  </w:footnote>
  <w:footnote w:type="continuationSeparator" w:id="0">
    <w:p w14:paraId="5B6ACD0F" w14:textId="77777777" w:rsidR="00B76F90" w:rsidRDefault="00B7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4B5A" w14:textId="77777777" w:rsidR="00C01E27" w:rsidRDefault="00C01E27" w:rsidP="00C01E27">
    <w:pPr>
      <w:pStyle w:val="NormalWeb"/>
      <w:rPr>
        <w:rStyle w:val="Aucun"/>
        <w:rFonts w:ascii="Calibri" w:eastAsia="Calibri" w:hAnsi="Calibri" w:cs="Calibri"/>
        <w:color w:val="244061" w:themeColor="accent1" w:themeShade="80"/>
      </w:rPr>
    </w:pPr>
    <w:r w:rsidRPr="00526FC7">
      <w:rPr>
        <w:rStyle w:val="Aucun"/>
        <w:rFonts w:ascii="Calibri" w:eastAsia="Calibri" w:hAnsi="Calibri" w:cs="Calibri"/>
        <w:b/>
        <w:bCs/>
        <w:color w:val="244061" w:themeColor="accent1" w:themeShade="80"/>
      </w:rPr>
      <w:t>COMMUNIQUE DE PRESSE</w:t>
    </w:r>
    <w:r w:rsidRPr="00526FC7">
      <w:rPr>
        <w:rStyle w:val="Aucun"/>
        <w:rFonts w:ascii="Calibri" w:eastAsia="Calibri" w:hAnsi="Calibri" w:cs="Calibri"/>
        <w:color w:val="244061" w:themeColor="accent1" w:themeShade="80"/>
      </w:rPr>
      <w:t xml:space="preserve"> – </w:t>
    </w:r>
    <w:r>
      <w:rPr>
        <w:rStyle w:val="Aucun"/>
        <w:rFonts w:ascii="Calibri" w:eastAsia="Calibri" w:hAnsi="Calibri" w:cs="Calibri"/>
        <w:color w:val="244061" w:themeColor="accent1" w:themeShade="80"/>
      </w:rPr>
      <w:t xml:space="preserve">EXPOSITION TEMPORAIRE : </w:t>
    </w:r>
  </w:p>
  <w:p w14:paraId="2B338430" w14:textId="58C9322A" w:rsidR="0007338C" w:rsidRPr="00C01E27" w:rsidRDefault="00C01E27" w:rsidP="00C01E27">
    <w:pPr>
      <w:pStyle w:val="NormalWeb"/>
      <w:rPr>
        <w:rFonts w:ascii="Calibri" w:eastAsia="Calibri" w:hAnsi="Calibri" w:cs="Calibri"/>
        <w:b/>
        <w:bCs/>
        <w:color w:val="244061" w:themeColor="accent1" w:themeShade="80"/>
        <w:sz w:val="28"/>
        <w:szCs w:val="28"/>
      </w:rPr>
    </w:pPr>
    <w:r w:rsidRPr="00C01E27">
      <w:rPr>
        <w:rStyle w:val="Aucun"/>
        <w:rFonts w:ascii="Calibri" w:eastAsia="Calibri" w:hAnsi="Calibri" w:cs="Calibri"/>
        <w:b/>
        <w:bCs/>
        <w:color w:val="244061" w:themeColor="accent1" w:themeShade="80"/>
        <w:sz w:val="28"/>
        <w:szCs w:val="28"/>
      </w:rPr>
      <w:t>Chocolat &amp; autres douceurs nord-catalanes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5pt;height:15pt;visibility:visible" o:bullet="t">
        <v:imagedata r:id="rId1" o:title="image1"/>
      </v:shape>
    </w:pict>
  </w:numPicBullet>
  <w:abstractNum w:abstractNumId="0" w15:restartNumberingAfterBreak="0">
    <w:nsid w:val="51557A6D"/>
    <w:multiLevelType w:val="hybridMultilevel"/>
    <w:tmpl w:val="03761E36"/>
    <w:numStyleLink w:val="Style1import"/>
  </w:abstractNum>
  <w:abstractNum w:abstractNumId="1" w15:restartNumberingAfterBreak="0">
    <w:nsid w:val="5F951BAA"/>
    <w:multiLevelType w:val="hybridMultilevel"/>
    <w:tmpl w:val="03761E36"/>
    <w:styleLink w:val="Style1import"/>
    <w:lvl w:ilvl="0" w:tplc="613EE7EA">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F2AE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D027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F8FB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5655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8446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56343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7EE2D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A02C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803499223">
    <w:abstractNumId w:val="1"/>
  </w:num>
  <w:num w:numId="2" w16cid:durableId="297609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38C"/>
    <w:rsid w:val="000504CA"/>
    <w:rsid w:val="0007338C"/>
    <w:rsid w:val="000A6766"/>
    <w:rsid w:val="00124A03"/>
    <w:rsid w:val="00182E36"/>
    <w:rsid w:val="002937CC"/>
    <w:rsid w:val="003D149C"/>
    <w:rsid w:val="00406619"/>
    <w:rsid w:val="004150D1"/>
    <w:rsid w:val="004B4068"/>
    <w:rsid w:val="004F0F3B"/>
    <w:rsid w:val="00526FC7"/>
    <w:rsid w:val="00670846"/>
    <w:rsid w:val="006A0FFC"/>
    <w:rsid w:val="00726C14"/>
    <w:rsid w:val="007D298C"/>
    <w:rsid w:val="008A629B"/>
    <w:rsid w:val="009C45EA"/>
    <w:rsid w:val="00B76F90"/>
    <w:rsid w:val="00C01E27"/>
    <w:rsid w:val="00C4045E"/>
    <w:rsid w:val="00CC5479"/>
    <w:rsid w:val="00CD6F98"/>
    <w:rsid w:val="00D02A2B"/>
    <w:rsid w:val="00FC2B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48C95"/>
  <w15:docId w15:val="{7A2C3778-A727-49BF-84EB-B0AB682A7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alWeb">
    <w:name w:val="Normal (Web)"/>
    <w:pPr>
      <w:spacing w:before="100" w:after="100"/>
    </w:pPr>
    <w:rPr>
      <w:rFonts w:cs="Arial Unicode MS"/>
      <w:color w:val="000000"/>
      <w:sz w:val="24"/>
      <w:szCs w:val="24"/>
      <w:u w:color="000000"/>
    </w:rPr>
  </w:style>
  <w:style w:type="character" w:customStyle="1" w:styleId="Aucun">
    <w:name w:val="Aucun"/>
  </w:style>
  <w:style w:type="paragraph" w:customStyle="1" w:styleId="Corps">
    <w:name w:val="Corps"/>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Style1import">
    <w:name w:val="Style 1 importé"/>
    <w:pPr>
      <w:numPr>
        <w:numId w:val="1"/>
      </w:numPr>
    </w:pPr>
  </w:style>
  <w:style w:type="character" w:customStyle="1" w:styleId="Lien">
    <w:name w:val="Lien"/>
    <w:rPr>
      <w:rFonts w:ascii="Times New Roman" w:eastAsia="Times New Roman" w:hAnsi="Times New Roman" w:cs="Times New Roman"/>
      <w:b w:val="0"/>
      <w:bCs w:val="0"/>
      <w:i w:val="0"/>
      <w:iCs w:val="0"/>
      <w:outline w:val="0"/>
      <w:color w:val="0000FF"/>
      <w:u w:val="single" w:color="0000FF"/>
    </w:rPr>
  </w:style>
  <w:style w:type="character" w:customStyle="1" w:styleId="Hyperlink0">
    <w:name w:val="Hyperlink.0"/>
    <w:basedOn w:val="Lien"/>
    <w:rPr>
      <w:rFonts w:ascii="Times New Roman" w:eastAsia="Times New Roman" w:hAnsi="Times New Roman" w:cs="Times New Roman"/>
      <w:b w:val="0"/>
      <w:bCs w:val="0"/>
      <w:i w:val="0"/>
      <w:iCs w:val="0"/>
      <w:outline w:val="0"/>
      <w:color w:val="0000FF"/>
      <w:u w:val="single" w:color="0000FF"/>
      <w:lang w:val="fr-FR"/>
    </w:rPr>
  </w:style>
  <w:style w:type="character" w:styleId="Mentionnonrsolue">
    <w:name w:val="Unresolved Mention"/>
    <w:basedOn w:val="Policepardfaut"/>
    <w:uiPriority w:val="99"/>
    <w:semiHidden/>
    <w:unhideWhenUsed/>
    <w:rsid w:val="00526FC7"/>
    <w:rPr>
      <w:color w:val="605E5C"/>
      <w:shd w:val="clear" w:color="auto" w:fill="E1DFDD"/>
    </w:rPr>
  </w:style>
  <w:style w:type="paragraph" w:styleId="Pieddepage">
    <w:name w:val="footer"/>
    <w:basedOn w:val="Normal"/>
    <w:link w:val="PieddepageCar"/>
    <w:uiPriority w:val="99"/>
    <w:unhideWhenUsed/>
    <w:rsid w:val="00C01E27"/>
    <w:pPr>
      <w:tabs>
        <w:tab w:val="center" w:pos="4536"/>
        <w:tab w:val="right" w:pos="9072"/>
      </w:tabs>
    </w:pPr>
  </w:style>
  <w:style w:type="character" w:customStyle="1" w:styleId="PieddepageCar">
    <w:name w:val="Pied de page Car"/>
    <w:basedOn w:val="Policepardfaut"/>
    <w:link w:val="Pieddepage"/>
    <w:uiPriority w:val="99"/>
    <w:rsid w:val="00C01E27"/>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85986">
      <w:bodyDiv w:val="1"/>
      <w:marLeft w:val="0"/>
      <w:marRight w:val="0"/>
      <w:marTop w:val="0"/>
      <w:marBottom w:val="0"/>
      <w:divBdr>
        <w:top w:val="none" w:sz="0" w:space="0" w:color="auto"/>
        <w:left w:val="none" w:sz="0" w:space="0" w:color="auto"/>
        <w:bottom w:val="none" w:sz="0" w:space="0" w:color="auto"/>
        <w:right w:val="none" w:sz="0" w:space="0" w:color="auto"/>
      </w:divBdr>
    </w:div>
    <w:div w:id="1057970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aisondelhistoire@mairie-leboulou.fr" TargetMode="Externa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1356</TotalTime>
  <Pages>2</Pages>
  <Words>412</Words>
  <Characters>2267</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 7</dc:creator>
  <cp:lastModifiedBy>Maison de l'Histoire - Le Boulou</cp:lastModifiedBy>
  <cp:revision>5</cp:revision>
  <cp:lastPrinted>2026-03-30T15:36:00Z</cp:lastPrinted>
  <dcterms:created xsi:type="dcterms:W3CDTF">2026-03-31T09:05:00Z</dcterms:created>
  <dcterms:modified xsi:type="dcterms:W3CDTF">2026-04-01T09:13:00Z</dcterms:modified>
</cp:coreProperties>
</file>